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3F" w:rsidRDefault="00F2003F" w:rsidP="00F200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9EA" w:rsidRDefault="008A09EA" w:rsidP="00D568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855" w:rsidRDefault="00D56855" w:rsidP="00D568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8C1" w:rsidRPr="00F2003F" w:rsidRDefault="00F2003F" w:rsidP="00D568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3F">
        <w:rPr>
          <w:rFonts w:ascii="Times New Roman" w:hAnsi="Times New Roman" w:cs="Times New Roman"/>
          <w:b/>
          <w:sz w:val="24"/>
          <w:szCs w:val="24"/>
        </w:rPr>
        <w:t>Uchwała 07/2019</w:t>
      </w:r>
    </w:p>
    <w:p w:rsidR="00F2003F" w:rsidRPr="00F2003F" w:rsidRDefault="00F2003F" w:rsidP="00D568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3F">
        <w:rPr>
          <w:rFonts w:ascii="Times New Roman" w:hAnsi="Times New Roman" w:cs="Times New Roman"/>
          <w:b/>
          <w:sz w:val="24"/>
          <w:szCs w:val="24"/>
        </w:rPr>
        <w:t>Rady Programowej Polskiego Radia – Regionalnej Rozgłośni w Olsztynie</w:t>
      </w:r>
    </w:p>
    <w:p w:rsidR="00F2003F" w:rsidRPr="00F2003F" w:rsidRDefault="00F2003F" w:rsidP="00D568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3F">
        <w:rPr>
          <w:rFonts w:ascii="Times New Roman" w:hAnsi="Times New Roman" w:cs="Times New Roman"/>
          <w:b/>
          <w:sz w:val="24"/>
          <w:szCs w:val="24"/>
        </w:rPr>
        <w:t>„Radio Olsztyn” SA</w:t>
      </w:r>
    </w:p>
    <w:p w:rsidR="00F2003F" w:rsidRDefault="00F2003F" w:rsidP="00D568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3F">
        <w:rPr>
          <w:rFonts w:ascii="Times New Roman" w:hAnsi="Times New Roman" w:cs="Times New Roman"/>
          <w:b/>
          <w:sz w:val="24"/>
          <w:szCs w:val="24"/>
        </w:rPr>
        <w:t>podjęta na posiedzeniu 12 marca 2019 r.</w:t>
      </w:r>
    </w:p>
    <w:p w:rsidR="00F2003F" w:rsidRDefault="00F2003F" w:rsidP="00F200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3F" w:rsidRDefault="00F2003F" w:rsidP="00F200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9EA" w:rsidRDefault="008A09EA" w:rsidP="008A09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003F" w:rsidRDefault="008A09EA" w:rsidP="008A09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9EA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da Programowa wnosi do Zarządu R</w:t>
      </w:r>
      <w:r w:rsidRPr="008A09EA">
        <w:rPr>
          <w:rFonts w:ascii="Times New Roman" w:hAnsi="Times New Roman" w:cs="Times New Roman"/>
          <w:sz w:val="24"/>
          <w:szCs w:val="24"/>
        </w:rPr>
        <w:t xml:space="preserve">adia Olsztyn o powołanie niezależnego eksperta, który przygotuje </w:t>
      </w:r>
      <w:r>
        <w:rPr>
          <w:rFonts w:ascii="Times New Roman" w:hAnsi="Times New Roman" w:cs="Times New Roman"/>
          <w:sz w:val="24"/>
          <w:szCs w:val="24"/>
        </w:rPr>
        <w:t>merytoryczną ocenę audycji w języku ukraińskim przetłumaczonych na język polski. Ekspertyza ma dotyczyć audycji</w:t>
      </w:r>
      <w:r w:rsidR="00A14D0A">
        <w:rPr>
          <w:rFonts w:ascii="Times New Roman" w:hAnsi="Times New Roman" w:cs="Times New Roman"/>
          <w:sz w:val="24"/>
          <w:szCs w:val="24"/>
        </w:rPr>
        <w:t xml:space="preserve"> wyemitowanych w trakcie ostatnich dwóch miesięcy.</w:t>
      </w:r>
    </w:p>
    <w:p w:rsidR="008A09EA" w:rsidRDefault="008A09EA" w:rsidP="008A09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podjęto jednogłośnie, w obecności 11 członków Rady.</w:t>
      </w:r>
    </w:p>
    <w:p w:rsidR="008A09EA" w:rsidRDefault="008A09EA" w:rsidP="008A09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9EA" w:rsidRDefault="008A09EA" w:rsidP="008A09EA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A09EA" w:rsidRDefault="008A09EA" w:rsidP="008A09EA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Programowej </w:t>
      </w:r>
    </w:p>
    <w:p w:rsidR="008A09EA" w:rsidRPr="008A09EA" w:rsidRDefault="008A09EA" w:rsidP="008A09EA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Szaj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09EA" w:rsidRPr="008A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3F"/>
    <w:rsid w:val="004678C1"/>
    <w:rsid w:val="008A09EA"/>
    <w:rsid w:val="00A14D0A"/>
    <w:rsid w:val="00D56855"/>
    <w:rsid w:val="00F2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BA8A4-DF5C-4700-B477-4E3C1A52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Zybura</dc:creator>
  <cp:keywords/>
  <dc:description/>
  <cp:lastModifiedBy>Justyna Zybura</cp:lastModifiedBy>
  <cp:revision>3</cp:revision>
  <cp:lastPrinted>2019-03-13T10:34:00Z</cp:lastPrinted>
  <dcterms:created xsi:type="dcterms:W3CDTF">2019-03-13T10:33:00Z</dcterms:created>
  <dcterms:modified xsi:type="dcterms:W3CDTF">2019-03-13T10:34:00Z</dcterms:modified>
</cp:coreProperties>
</file>